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3920361"/>
    <w:p w14:paraId="15AA45E2" w14:textId="0A531149" w:rsidR="008456C9" w:rsidRPr="00B96214" w:rsidRDefault="008456C9" w:rsidP="00C70F5E">
      <w:pPr>
        <w:spacing w:after="200" w:line="276" w:lineRule="auto"/>
        <w:ind w:right="4"/>
        <w:rPr>
          <w:rFonts w:ascii="Open Sans" w:hAnsi="Open Sans" w:cs="Open Sans"/>
          <w:sz w:val="20"/>
          <w:szCs w:val="20"/>
          <w:lang w:val="en-US"/>
        </w:rPr>
      </w:pPr>
      <w:r w:rsidRPr="00B96214">
        <w:rPr>
          <w:rFonts w:ascii="Open Sans" w:hAnsi="Open Sans" w:cs="Open Sans"/>
          <w:sz w:val="20"/>
          <w:szCs w:val="20"/>
          <w:lang w:val="en-US"/>
        </w:rPr>
        <w:fldChar w:fldCharType="begin"/>
      </w:r>
      <w:r w:rsidRPr="00B96214">
        <w:rPr>
          <w:rFonts w:ascii="Open Sans" w:hAnsi="Open Sans" w:cs="Open Sans"/>
          <w:sz w:val="20"/>
          <w:szCs w:val="20"/>
          <w:lang w:val="en-US"/>
        </w:rPr>
        <w:instrText xml:space="preserve"> DATE \@ "MMMM d, yyyy" </w:instrText>
      </w:r>
      <w:r w:rsidRPr="00B96214">
        <w:rPr>
          <w:rFonts w:ascii="Open Sans" w:hAnsi="Open Sans" w:cs="Open Sans"/>
          <w:sz w:val="20"/>
          <w:szCs w:val="20"/>
          <w:lang w:val="en-US"/>
        </w:rPr>
        <w:fldChar w:fldCharType="separate"/>
      </w:r>
      <w:r w:rsidR="00266F8A">
        <w:rPr>
          <w:rFonts w:ascii="Open Sans" w:hAnsi="Open Sans" w:cs="Open Sans"/>
          <w:noProof/>
          <w:sz w:val="20"/>
          <w:szCs w:val="20"/>
          <w:lang w:val="en-US"/>
        </w:rPr>
        <w:t>January 16, 2023</w:t>
      </w:r>
      <w:r w:rsidRPr="00B96214">
        <w:rPr>
          <w:rFonts w:ascii="Open Sans" w:hAnsi="Open Sans" w:cs="Open Sans"/>
          <w:sz w:val="20"/>
          <w:szCs w:val="20"/>
          <w:lang w:val="en-US"/>
        </w:rPr>
        <w:fldChar w:fldCharType="end"/>
      </w:r>
    </w:p>
    <w:p w14:paraId="3E54F9E9" w14:textId="2FC1787D" w:rsidR="00E26F3B" w:rsidRPr="00294607" w:rsidRDefault="00A34139" w:rsidP="00C70F5E">
      <w:pPr>
        <w:ind w:right="4"/>
        <w:rPr>
          <w:rFonts w:ascii="Open Sans" w:hAnsi="Open Sans" w:cs="Open Sans"/>
          <w:sz w:val="20"/>
          <w:szCs w:val="20"/>
          <w:lang w:val="en-US"/>
        </w:rPr>
      </w:pPr>
      <w:bookmarkStart w:id="1" w:name="_Hlk97806823"/>
      <w:r>
        <w:rPr>
          <w:rFonts w:ascii="Open Sans" w:hAnsi="Open Sans" w:cs="Open Sans"/>
          <w:noProof/>
          <w:sz w:val="20"/>
          <w:szCs w:val="20"/>
          <w:lang w:val="en-US"/>
        </w:rPr>
        <w:t>AgriHub</w:t>
      </w:r>
      <w:r w:rsidR="00E26F3B" w:rsidRPr="00294607">
        <w:rPr>
          <w:rFonts w:ascii="Open Sans" w:hAnsi="Open Sans" w:cs="Open Sans"/>
          <w:noProof/>
          <w:sz w:val="20"/>
          <w:szCs w:val="20"/>
          <w:lang w:val="en-US"/>
        </w:rPr>
        <w:t xml:space="preserve"> </w:t>
      </w:r>
      <w:r w:rsidR="00E550A8">
        <w:rPr>
          <w:rFonts w:ascii="Open Sans" w:hAnsi="Open Sans" w:cs="Open Sans"/>
          <w:sz w:val="20"/>
          <w:szCs w:val="20"/>
          <w:lang w:val="en-US"/>
        </w:rPr>
        <w:t>is</w:t>
      </w:r>
      <w:r w:rsidR="00E550A8" w:rsidRPr="0029460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26F3B" w:rsidRPr="00294607">
        <w:rPr>
          <w:rFonts w:ascii="Open Sans" w:hAnsi="Open Sans" w:cs="Open Sans"/>
          <w:sz w:val="20"/>
          <w:szCs w:val="20"/>
          <w:lang w:val="en-US"/>
        </w:rPr>
        <w:t>pleased to announce the</w:t>
      </w:r>
      <w:r w:rsidR="00CE01F8">
        <w:rPr>
          <w:rFonts w:ascii="Open Sans" w:hAnsi="Open Sans" w:cs="Open Sans"/>
          <w:sz w:val="20"/>
          <w:szCs w:val="20"/>
          <w:lang w:val="en-US"/>
        </w:rPr>
        <w:t xml:space="preserve"> successful </w:t>
      </w:r>
      <w:r w:rsidR="00294607" w:rsidRPr="00294607">
        <w:rPr>
          <w:rFonts w:ascii="Open Sans" w:hAnsi="Open Sans" w:cs="Open Sans"/>
          <w:sz w:val="20"/>
          <w:szCs w:val="20"/>
          <w:lang w:val="en-US"/>
        </w:rPr>
        <w:t xml:space="preserve">merger </w:t>
      </w:r>
      <w:r>
        <w:rPr>
          <w:rFonts w:ascii="Open Sans" w:hAnsi="Open Sans" w:cs="Open Sans"/>
          <w:sz w:val="20"/>
          <w:szCs w:val="20"/>
          <w:lang w:val="en-US"/>
        </w:rPr>
        <w:t xml:space="preserve">of Penfor Construction into the AgriHub Family of Companies, </w:t>
      </w:r>
      <w:r w:rsidR="00E26F3B" w:rsidRPr="00294607">
        <w:rPr>
          <w:rFonts w:ascii="Open Sans" w:hAnsi="Open Sans" w:cs="Open Sans"/>
          <w:sz w:val="20"/>
          <w:szCs w:val="20"/>
          <w:lang w:val="en-US"/>
        </w:rPr>
        <w:t xml:space="preserve">effective </w:t>
      </w:r>
      <w:r w:rsidR="00CD235A">
        <w:rPr>
          <w:rFonts w:ascii="Open Sans" w:hAnsi="Open Sans" w:cs="Open Sans"/>
          <w:sz w:val="20"/>
          <w:szCs w:val="20"/>
          <w:lang w:val="en-US"/>
        </w:rPr>
        <w:t>January</w:t>
      </w:r>
      <w:r w:rsidR="00E550A8" w:rsidRPr="00294607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26F3B" w:rsidRPr="00294607">
        <w:rPr>
          <w:rFonts w:ascii="Open Sans" w:hAnsi="Open Sans" w:cs="Open Sans"/>
          <w:sz w:val="20"/>
          <w:szCs w:val="20"/>
          <w:lang w:val="en-US"/>
        </w:rPr>
        <w:t>1</w:t>
      </w:r>
      <w:r w:rsidR="00E26F3B" w:rsidRPr="00294607">
        <w:rPr>
          <w:rFonts w:ascii="Open Sans" w:hAnsi="Open Sans" w:cs="Open Sans"/>
          <w:sz w:val="20"/>
          <w:szCs w:val="20"/>
          <w:vertAlign w:val="superscript"/>
          <w:lang w:val="en-US"/>
        </w:rPr>
        <w:t>st</w:t>
      </w:r>
      <w:r w:rsidR="00E26F3B" w:rsidRPr="00294607">
        <w:rPr>
          <w:rFonts w:ascii="Open Sans" w:hAnsi="Open Sans" w:cs="Open Sans"/>
          <w:sz w:val="20"/>
          <w:szCs w:val="20"/>
          <w:lang w:val="en-US"/>
        </w:rPr>
        <w:t>, 202</w:t>
      </w:r>
      <w:r w:rsidR="00CD235A">
        <w:rPr>
          <w:rFonts w:ascii="Open Sans" w:hAnsi="Open Sans" w:cs="Open Sans"/>
          <w:sz w:val="20"/>
          <w:szCs w:val="20"/>
          <w:lang w:val="en-US"/>
        </w:rPr>
        <w:t>3</w:t>
      </w:r>
      <w:r w:rsidR="00E26F3B" w:rsidRPr="00294607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6D36CDAD" w14:textId="3F91F8EF" w:rsidR="00CD235A" w:rsidRDefault="00CD235A" w:rsidP="00C70F5E">
      <w:pPr>
        <w:ind w:right="4"/>
        <w:rPr>
          <w:rFonts w:ascii="Open Sans" w:hAnsi="Open Sans" w:cs="Open Sans"/>
          <w:sz w:val="20"/>
          <w:szCs w:val="20"/>
          <w:lang w:val="en-US"/>
        </w:rPr>
      </w:pPr>
      <w:bookmarkStart w:id="2" w:name="_Hlk97806982"/>
      <w:bookmarkEnd w:id="1"/>
      <w:r w:rsidRPr="3343C0D5">
        <w:rPr>
          <w:rFonts w:ascii="Open Sans" w:hAnsi="Open Sans" w:cs="Open Sans"/>
          <w:sz w:val="20"/>
          <w:szCs w:val="20"/>
          <w:lang w:val="en-US"/>
        </w:rPr>
        <w:t xml:space="preserve">PENFOR </w:t>
      </w:r>
      <w:r w:rsidR="0026159C" w:rsidRPr="3343C0D5">
        <w:rPr>
          <w:rFonts w:ascii="Open Sans" w:hAnsi="Open Sans" w:cs="Open Sans"/>
          <w:sz w:val="20"/>
          <w:szCs w:val="20"/>
          <w:lang w:val="en-US"/>
        </w:rPr>
        <w:t>and AgriHub have operated with shared</w:t>
      </w:r>
      <w:r w:rsidR="007701C5" w:rsidRPr="3343C0D5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6F7581" w:rsidRPr="3343C0D5">
        <w:rPr>
          <w:rFonts w:ascii="Open Sans" w:hAnsi="Open Sans" w:cs="Open Sans"/>
          <w:sz w:val="20"/>
          <w:szCs w:val="20"/>
          <w:lang w:val="en-US"/>
        </w:rPr>
        <w:t xml:space="preserve">interests </w:t>
      </w:r>
      <w:r w:rsidR="007701C5" w:rsidRPr="3343C0D5">
        <w:rPr>
          <w:rFonts w:ascii="Open Sans" w:hAnsi="Open Sans" w:cs="Open Sans"/>
          <w:sz w:val="20"/>
          <w:szCs w:val="20"/>
          <w:lang w:val="en-US"/>
        </w:rPr>
        <w:t>and overlapping</w:t>
      </w:r>
      <w:r w:rsidR="0026159C" w:rsidRPr="3343C0D5">
        <w:rPr>
          <w:rFonts w:ascii="Open Sans" w:hAnsi="Open Sans" w:cs="Open Sans"/>
          <w:sz w:val="20"/>
          <w:szCs w:val="20"/>
          <w:lang w:val="en-US"/>
        </w:rPr>
        <w:t xml:space="preserve"> ownership for the past 2 years</w:t>
      </w:r>
      <w:r w:rsidR="511F4CCA" w:rsidRPr="3343C0D5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="0026159C" w:rsidRPr="3343C0D5">
        <w:rPr>
          <w:rFonts w:ascii="Open Sans" w:hAnsi="Open Sans" w:cs="Open Sans"/>
          <w:sz w:val="20"/>
          <w:szCs w:val="20"/>
          <w:lang w:val="en-US"/>
        </w:rPr>
        <w:t xml:space="preserve">Merging PENFOR into AgriHub </w:t>
      </w:r>
      <w:r w:rsidR="009520A0" w:rsidRPr="3343C0D5">
        <w:rPr>
          <w:rFonts w:ascii="Open Sans" w:hAnsi="Open Sans" w:cs="Open Sans"/>
          <w:sz w:val="20"/>
          <w:szCs w:val="20"/>
          <w:lang w:val="en-US"/>
        </w:rPr>
        <w:t xml:space="preserve">is a natural progression </w:t>
      </w:r>
      <w:r w:rsidR="00FD79AA" w:rsidRPr="3343C0D5">
        <w:rPr>
          <w:rFonts w:ascii="Open Sans" w:hAnsi="Open Sans" w:cs="Open Sans"/>
          <w:sz w:val="20"/>
          <w:szCs w:val="20"/>
          <w:lang w:val="en-US"/>
        </w:rPr>
        <w:t>for our mutual shareholders as we seek to simplify our governance and management structures.</w:t>
      </w:r>
    </w:p>
    <w:p w14:paraId="5D0434E9" w14:textId="7AA539B3" w:rsidR="00E26F3B" w:rsidRPr="00294607" w:rsidRDefault="00FD79AA" w:rsidP="00C70F5E">
      <w:pPr>
        <w:ind w:right="4"/>
        <w:rPr>
          <w:rFonts w:ascii="Open Sans" w:hAnsi="Open Sans" w:cs="Open Sans"/>
          <w:sz w:val="20"/>
          <w:szCs w:val="20"/>
          <w:lang w:val="en-US"/>
        </w:rPr>
      </w:pPr>
      <w:r w:rsidRPr="3343C0D5">
        <w:rPr>
          <w:rFonts w:ascii="Open Sans" w:hAnsi="Open Sans" w:cs="Open Sans"/>
          <w:sz w:val="20"/>
          <w:szCs w:val="20"/>
          <w:lang w:val="en-US"/>
        </w:rPr>
        <w:t xml:space="preserve">PENFOR has </w:t>
      </w:r>
      <w:r w:rsidR="003A7B22" w:rsidRPr="3343C0D5">
        <w:rPr>
          <w:rFonts w:ascii="Open Sans" w:hAnsi="Open Sans" w:cs="Open Sans"/>
          <w:sz w:val="20"/>
          <w:szCs w:val="20"/>
          <w:lang w:val="en-US"/>
        </w:rPr>
        <w:t xml:space="preserve">operated as a prominent leader in the Construction Industry for over 25 years, 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with specific competence and </w:t>
      </w:r>
      <w:r w:rsidR="004671E9" w:rsidRPr="3343C0D5">
        <w:rPr>
          <w:rFonts w:ascii="Open Sans" w:hAnsi="Open Sans" w:cs="Open Sans"/>
          <w:sz w:val="20"/>
          <w:szCs w:val="20"/>
          <w:lang w:val="en-US"/>
        </w:rPr>
        <w:t xml:space="preserve">expertise </w:t>
      </w:r>
      <w:r w:rsidR="00B92212" w:rsidRPr="3343C0D5">
        <w:rPr>
          <w:rFonts w:ascii="Open Sans" w:hAnsi="Open Sans" w:cs="Open Sans"/>
          <w:sz w:val="20"/>
          <w:szCs w:val="20"/>
          <w:lang w:val="en-US"/>
        </w:rPr>
        <w:t>in the Agriculture Sector</w:t>
      </w:r>
      <w:r w:rsidR="003A7B22" w:rsidRPr="3343C0D5">
        <w:rPr>
          <w:rFonts w:ascii="Open Sans" w:hAnsi="Open Sans" w:cs="Open Sans"/>
          <w:sz w:val="20"/>
          <w:szCs w:val="20"/>
          <w:lang w:val="en-US"/>
        </w:rPr>
        <w:t xml:space="preserve">. </w:t>
      </w:r>
      <w:r w:rsidR="4CD467C4" w:rsidRPr="3343C0D5">
        <w:rPr>
          <w:rFonts w:ascii="Open Sans" w:hAnsi="Open Sans" w:cs="Open Sans"/>
          <w:sz w:val="20"/>
          <w:szCs w:val="20"/>
          <w:lang w:val="en-US"/>
        </w:rPr>
        <w:t>Operating mainly in Manitoba, many projects completed over the years have been in partnership with Penner Farm Services (MB) as the design/build and equipment/consumables partner.</w:t>
      </w:r>
    </w:p>
    <w:p w14:paraId="056EC39D" w14:textId="2DD71EA9" w:rsidR="00E26F3B" w:rsidRPr="00294607" w:rsidRDefault="00E26F3B" w:rsidP="00C70F5E">
      <w:pPr>
        <w:ind w:right="4"/>
        <w:rPr>
          <w:rFonts w:ascii="Open Sans" w:hAnsi="Open Sans" w:cs="Open Sans"/>
          <w:sz w:val="20"/>
          <w:szCs w:val="20"/>
          <w:lang w:val="en-US"/>
        </w:rPr>
      </w:pPr>
      <w:bookmarkStart w:id="3" w:name="_Hlk97807226"/>
      <w:bookmarkEnd w:id="2"/>
      <w:r w:rsidRPr="3343C0D5">
        <w:rPr>
          <w:rFonts w:ascii="Open Sans" w:hAnsi="Open Sans" w:cs="Open Sans"/>
          <w:sz w:val="20"/>
          <w:szCs w:val="20"/>
          <w:lang w:val="en-US"/>
        </w:rPr>
        <w:t xml:space="preserve">AgriHub, headquartered in </w:t>
      </w:r>
      <w:r w:rsidR="00E550A8" w:rsidRPr="3343C0D5">
        <w:rPr>
          <w:rFonts w:ascii="Open Sans" w:hAnsi="Open Sans" w:cs="Open Sans"/>
          <w:sz w:val="20"/>
          <w:szCs w:val="20"/>
          <w:lang w:val="en-US"/>
        </w:rPr>
        <w:t>Winnipeg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, MB, provides central administration and professional services to its regional operating partners across </w:t>
      </w:r>
      <w:r w:rsidR="00636A36" w:rsidRPr="3343C0D5">
        <w:rPr>
          <w:rFonts w:ascii="Open Sans" w:hAnsi="Open Sans" w:cs="Open Sans"/>
          <w:sz w:val="20"/>
          <w:szCs w:val="20"/>
          <w:lang w:val="en-US"/>
        </w:rPr>
        <w:t>British Columbia, Alberta, Saskatchewan, Manitoba, Ontario</w:t>
      </w:r>
      <w:r w:rsidR="00DC0E70" w:rsidRPr="3343C0D5">
        <w:rPr>
          <w:rFonts w:ascii="Open Sans" w:hAnsi="Open Sans" w:cs="Open Sans"/>
          <w:sz w:val="20"/>
          <w:szCs w:val="20"/>
          <w:lang w:val="en-US"/>
        </w:rPr>
        <w:t>,</w:t>
      </w:r>
      <w:r w:rsidR="00636A36" w:rsidRPr="3343C0D5">
        <w:rPr>
          <w:rFonts w:ascii="Open Sans" w:hAnsi="Open Sans" w:cs="Open Sans"/>
          <w:sz w:val="20"/>
          <w:szCs w:val="20"/>
          <w:lang w:val="en-US"/>
        </w:rPr>
        <w:t xml:space="preserve"> and the Upper Midwest </w:t>
      </w:r>
      <w:r w:rsidR="3C25514B" w:rsidRPr="3343C0D5">
        <w:rPr>
          <w:rFonts w:ascii="Open Sans" w:hAnsi="Open Sans" w:cs="Open Sans"/>
          <w:sz w:val="20"/>
          <w:szCs w:val="20"/>
          <w:lang w:val="en-US"/>
        </w:rPr>
        <w:t>USA (United States)</w:t>
      </w:r>
      <w:r w:rsidR="00636A36" w:rsidRPr="3343C0D5">
        <w:rPr>
          <w:rFonts w:ascii="Open Sans" w:hAnsi="Open Sans" w:cs="Open Sans"/>
          <w:sz w:val="20"/>
          <w:szCs w:val="20"/>
          <w:lang w:val="en-US"/>
        </w:rPr>
        <w:t xml:space="preserve">, 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and </w:t>
      </w:r>
      <w:r w:rsidR="00E550A8" w:rsidRPr="3343C0D5">
        <w:rPr>
          <w:rFonts w:ascii="Open Sans" w:hAnsi="Open Sans" w:cs="Open Sans"/>
          <w:sz w:val="20"/>
          <w:szCs w:val="20"/>
          <w:lang w:val="en-US"/>
        </w:rPr>
        <w:t xml:space="preserve">has 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been providing design-build, equipment, service and </w:t>
      </w:r>
      <w:r w:rsidR="002A3C83" w:rsidRPr="3343C0D5">
        <w:rPr>
          <w:rFonts w:ascii="Open Sans" w:hAnsi="Open Sans" w:cs="Open Sans"/>
          <w:sz w:val="20"/>
          <w:szCs w:val="20"/>
          <w:lang w:val="en-US"/>
        </w:rPr>
        <w:t>consumables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 to hog, poultry, dairy</w:t>
      </w:r>
      <w:r w:rsidR="00DC0E70" w:rsidRPr="3343C0D5">
        <w:rPr>
          <w:rFonts w:ascii="Open Sans" w:hAnsi="Open Sans" w:cs="Open Sans"/>
          <w:sz w:val="20"/>
          <w:szCs w:val="20"/>
          <w:lang w:val="en-US"/>
        </w:rPr>
        <w:t>,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 and grain farming partners for over 50 years.</w:t>
      </w:r>
    </w:p>
    <w:bookmarkEnd w:id="3"/>
    <w:p w14:paraId="3D14CF6D" w14:textId="45D94669" w:rsidR="00E26F3B" w:rsidRPr="00294607" w:rsidRDefault="00E26F3B" w:rsidP="00C70F5E">
      <w:pPr>
        <w:ind w:right="4"/>
        <w:rPr>
          <w:rFonts w:ascii="Open Sans" w:hAnsi="Open Sans" w:cs="Open Sans"/>
          <w:sz w:val="20"/>
          <w:szCs w:val="20"/>
          <w:lang w:val="en-US"/>
        </w:rPr>
      </w:pPr>
      <w:r w:rsidRPr="3343C0D5">
        <w:rPr>
          <w:rFonts w:ascii="Open Sans" w:hAnsi="Open Sans" w:cs="Open Sans"/>
          <w:sz w:val="20"/>
          <w:szCs w:val="20"/>
          <w:lang w:val="en-US"/>
        </w:rPr>
        <w:t xml:space="preserve">The vision, </w:t>
      </w:r>
      <w:r w:rsidR="00A34139" w:rsidRPr="3343C0D5">
        <w:rPr>
          <w:rFonts w:ascii="Open Sans" w:hAnsi="Open Sans" w:cs="Open Sans"/>
          <w:sz w:val="20"/>
          <w:szCs w:val="20"/>
          <w:lang w:val="en-US"/>
        </w:rPr>
        <w:t>mission,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 and goals of all </w:t>
      </w:r>
      <w:r w:rsidR="00E5107F" w:rsidRPr="3343C0D5">
        <w:rPr>
          <w:rFonts w:ascii="Open Sans" w:hAnsi="Open Sans" w:cs="Open Sans"/>
          <w:sz w:val="20"/>
          <w:szCs w:val="20"/>
          <w:lang w:val="en-US"/>
        </w:rPr>
        <w:t xml:space="preserve">AgriHub </w:t>
      </w:r>
      <w:r w:rsidRPr="3343C0D5">
        <w:rPr>
          <w:rFonts w:ascii="Open Sans" w:hAnsi="Open Sans" w:cs="Open Sans"/>
          <w:sz w:val="20"/>
          <w:szCs w:val="20"/>
          <w:lang w:val="en-US"/>
        </w:rPr>
        <w:t>companies</w:t>
      </w:r>
      <w:r w:rsidR="00E5107F" w:rsidRPr="3343C0D5">
        <w:rPr>
          <w:rFonts w:ascii="Open Sans" w:hAnsi="Open Sans" w:cs="Open Sans"/>
          <w:sz w:val="20"/>
          <w:szCs w:val="20"/>
          <w:lang w:val="en-US"/>
        </w:rPr>
        <w:t>, including PENFOR,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 fall into complimentary alignment, aiming to </w:t>
      </w:r>
      <w:r w:rsidR="00AE7B4A" w:rsidRPr="3343C0D5">
        <w:rPr>
          <w:rFonts w:ascii="Open Sans" w:hAnsi="Open Sans" w:cs="Open Sans"/>
          <w:sz w:val="20"/>
          <w:szCs w:val="20"/>
          <w:lang w:val="en-US"/>
        </w:rPr>
        <w:t xml:space="preserve">best serve 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the </w:t>
      </w:r>
      <w:r w:rsidR="00DC0E70" w:rsidRPr="3343C0D5">
        <w:rPr>
          <w:rFonts w:ascii="Open Sans" w:hAnsi="Open Sans" w:cs="Open Sans"/>
          <w:sz w:val="20"/>
          <w:szCs w:val="20"/>
          <w:lang w:val="en-US"/>
        </w:rPr>
        <w:t>agriculture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 sector by providing excellence in </w:t>
      </w:r>
      <w:r w:rsidR="00E5107F" w:rsidRPr="3343C0D5">
        <w:rPr>
          <w:rFonts w:ascii="Open Sans" w:hAnsi="Open Sans" w:cs="Open Sans"/>
          <w:sz w:val="20"/>
          <w:szCs w:val="20"/>
          <w:lang w:val="en-US"/>
        </w:rPr>
        <w:t xml:space="preserve">projects, 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service, </w:t>
      </w:r>
      <w:r w:rsidR="00DC0E70" w:rsidRPr="3343C0D5">
        <w:rPr>
          <w:rFonts w:ascii="Open Sans" w:hAnsi="Open Sans" w:cs="Open Sans"/>
          <w:sz w:val="20"/>
          <w:szCs w:val="20"/>
          <w:lang w:val="en-US"/>
        </w:rPr>
        <w:t>equipment,</w:t>
      </w:r>
      <w:r w:rsidRPr="3343C0D5">
        <w:rPr>
          <w:rFonts w:ascii="Open Sans" w:hAnsi="Open Sans" w:cs="Open Sans"/>
          <w:sz w:val="20"/>
          <w:szCs w:val="20"/>
          <w:lang w:val="en-US"/>
        </w:rPr>
        <w:t xml:space="preserve"> </w:t>
      </w:r>
      <w:bookmarkStart w:id="4" w:name="_Hlk97820396"/>
      <w:r w:rsidRPr="3343C0D5">
        <w:rPr>
          <w:rFonts w:ascii="Open Sans" w:hAnsi="Open Sans" w:cs="Open Sans"/>
          <w:sz w:val="20"/>
          <w:szCs w:val="20"/>
          <w:lang w:val="en-US"/>
        </w:rPr>
        <w:t xml:space="preserve">and </w:t>
      </w:r>
      <w:r w:rsidR="00E35613" w:rsidRPr="3343C0D5">
        <w:rPr>
          <w:rFonts w:ascii="Open Sans" w:hAnsi="Open Sans" w:cs="Open Sans"/>
          <w:sz w:val="20"/>
          <w:szCs w:val="20"/>
          <w:lang w:val="en-US"/>
        </w:rPr>
        <w:t>consumables</w:t>
      </w:r>
      <w:bookmarkEnd w:id="4"/>
      <w:r w:rsidRPr="3343C0D5">
        <w:rPr>
          <w:rFonts w:ascii="Open Sans" w:hAnsi="Open Sans" w:cs="Open Sans"/>
          <w:sz w:val="20"/>
          <w:szCs w:val="20"/>
          <w:lang w:val="en-US"/>
        </w:rPr>
        <w:t xml:space="preserve">. Bringing together years of experience and knowledge will </w:t>
      </w:r>
      <w:r w:rsidR="00E5107F" w:rsidRPr="3343C0D5">
        <w:rPr>
          <w:rFonts w:ascii="Open Sans" w:hAnsi="Open Sans" w:cs="Open Sans"/>
          <w:sz w:val="20"/>
          <w:szCs w:val="20"/>
          <w:lang w:val="en-US"/>
        </w:rPr>
        <w:t xml:space="preserve">help to ensure the </w:t>
      </w:r>
      <w:r w:rsidR="007C5714" w:rsidRPr="3343C0D5">
        <w:rPr>
          <w:rFonts w:ascii="Open Sans" w:hAnsi="Open Sans" w:cs="Open Sans"/>
          <w:sz w:val="20"/>
          <w:szCs w:val="20"/>
          <w:lang w:val="en-US"/>
        </w:rPr>
        <w:t>ongoing success of PENFOR through this ownership transition and into the next generation of construction management services</w:t>
      </w:r>
      <w:r w:rsidR="53920A32" w:rsidRPr="3343C0D5">
        <w:rPr>
          <w:rFonts w:ascii="Open Sans" w:hAnsi="Open Sans" w:cs="Open Sans"/>
          <w:sz w:val="20"/>
          <w:szCs w:val="20"/>
          <w:lang w:val="en-US"/>
        </w:rPr>
        <w:t xml:space="preserve">. </w:t>
      </w:r>
    </w:p>
    <w:p w14:paraId="62664B82" w14:textId="3AE106C0" w:rsidR="00E26F3B" w:rsidRPr="00294607" w:rsidRDefault="00E26F3B" w:rsidP="00C70F5E">
      <w:pPr>
        <w:ind w:right="4"/>
        <w:rPr>
          <w:sz w:val="20"/>
          <w:szCs w:val="20"/>
        </w:rPr>
      </w:pPr>
      <w:r w:rsidRPr="00294607">
        <w:rPr>
          <w:rFonts w:ascii="Open Sans" w:hAnsi="Open Sans" w:cs="Open Sans"/>
          <w:sz w:val="20"/>
          <w:szCs w:val="20"/>
        </w:rPr>
        <w:t xml:space="preserve">On behalf of the AgriHub </w:t>
      </w:r>
      <w:r w:rsidR="004411DB">
        <w:rPr>
          <w:rFonts w:ascii="Open Sans" w:hAnsi="Open Sans" w:cs="Open Sans"/>
          <w:sz w:val="20"/>
          <w:szCs w:val="20"/>
        </w:rPr>
        <w:t>Family</w:t>
      </w:r>
      <w:r w:rsidR="004411DB" w:rsidRPr="00294607">
        <w:rPr>
          <w:rFonts w:ascii="Open Sans" w:hAnsi="Open Sans" w:cs="Open Sans"/>
          <w:sz w:val="20"/>
          <w:szCs w:val="20"/>
        </w:rPr>
        <w:t xml:space="preserve"> </w:t>
      </w:r>
      <w:r w:rsidRPr="00294607">
        <w:rPr>
          <w:rFonts w:ascii="Open Sans" w:hAnsi="Open Sans" w:cs="Open Sans"/>
          <w:sz w:val="20"/>
          <w:szCs w:val="20"/>
        </w:rPr>
        <w:t>of Companies</w:t>
      </w:r>
      <w:r w:rsidR="004411DB">
        <w:rPr>
          <w:rFonts w:ascii="Open Sans" w:hAnsi="Open Sans" w:cs="Open Sans"/>
          <w:sz w:val="20"/>
          <w:szCs w:val="20"/>
        </w:rPr>
        <w:t xml:space="preserve"> and Penfor Construction</w:t>
      </w:r>
      <w:r w:rsidRPr="00294607">
        <w:rPr>
          <w:rFonts w:ascii="Open Sans" w:hAnsi="Open Sans" w:cs="Open Sans"/>
          <w:sz w:val="20"/>
          <w:szCs w:val="20"/>
        </w:rPr>
        <w:t>, we thank our employees, our customers</w:t>
      </w:r>
      <w:r w:rsidR="001C1DF3">
        <w:rPr>
          <w:rFonts w:ascii="Open Sans" w:hAnsi="Open Sans" w:cs="Open Sans"/>
          <w:sz w:val="20"/>
          <w:szCs w:val="20"/>
        </w:rPr>
        <w:t>,</w:t>
      </w:r>
      <w:r w:rsidRPr="00294607">
        <w:rPr>
          <w:rFonts w:ascii="Open Sans" w:hAnsi="Open Sans" w:cs="Open Sans"/>
          <w:sz w:val="20"/>
          <w:szCs w:val="20"/>
        </w:rPr>
        <w:t xml:space="preserve"> and our suppliers for their loyalty and confidence as we </w:t>
      </w:r>
      <w:r w:rsidR="001C1DF3">
        <w:rPr>
          <w:rFonts w:ascii="Open Sans" w:hAnsi="Open Sans" w:cs="Open Sans"/>
          <w:sz w:val="20"/>
          <w:szCs w:val="20"/>
        </w:rPr>
        <w:t xml:space="preserve">continue to </w:t>
      </w:r>
      <w:r w:rsidRPr="00294607">
        <w:rPr>
          <w:rFonts w:ascii="Open Sans" w:hAnsi="Open Sans" w:cs="Open Sans"/>
          <w:sz w:val="20"/>
          <w:szCs w:val="20"/>
        </w:rPr>
        <w:t xml:space="preserve">create a </w:t>
      </w:r>
      <w:r w:rsidR="001C1DF3">
        <w:rPr>
          <w:rFonts w:ascii="Open Sans" w:hAnsi="Open Sans" w:cs="Open Sans"/>
          <w:sz w:val="20"/>
          <w:szCs w:val="20"/>
        </w:rPr>
        <w:t xml:space="preserve">stronger and </w:t>
      </w:r>
      <w:r w:rsidRPr="00294607">
        <w:rPr>
          <w:rFonts w:ascii="Open Sans" w:hAnsi="Open Sans" w:cs="Open Sans"/>
          <w:sz w:val="20"/>
          <w:szCs w:val="20"/>
        </w:rPr>
        <w:t xml:space="preserve">more sustainable </w:t>
      </w:r>
      <w:r w:rsidR="00AE7B4A">
        <w:rPr>
          <w:rFonts w:ascii="Open Sans" w:hAnsi="Open Sans" w:cs="Open Sans"/>
          <w:sz w:val="20"/>
          <w:szCs w:val="20"/>
        </w:rPr>
        <w:t>team of agricultural experts and operations</w:t>
      </w:r>
      <w:r w:rsidR="00AE7B4A" w:rsidRPr="00294607">
        <w:rPr>
          <w:rFonts w:ascii="Open Sans" w:hAnsi="Open Sans" w:cs="Open Sans"/>
          <w:sz w:val="20"/>
          <w:szCs w:val="20"/>
        </w:rPr>
        <w:t xml:space="preserve"> </w:t>
      </w:r>
      <w:r w:rsidR="00E64B58">
        <w:rPr>
          <w:rFonts w:ascii="Open Sans" w:hAnsi="Open Sans" w:cs="Open Sans"/>
          <w:sz w:val="20"/>
          <w:szCs w:val="20"/>
        </w:rPr>
        <w:t>in the best interest of our farming partners across Canada</w:t>
      </w:r>
      <w:r w:rsidRPr="00294607">
        <w:rPr>
          <w:rFonts w:ascii="Open Sans" w:hAnsi="Open Sans" w:cs="Open Sans"/>
          <w:sz w:val="20"/>
          <w:szCs w:val="20"/>
        </w:rPr>
        <w:t>.</w:t>
      </w:r>
    </w:p>
    <w:p w14:paraId="122AA10E" w14:textId="3B948299" w:rsidR="0070425F" w:rsidRPr="00DE1D60" w:rsidRDefault="002A3C83" w:rsidP="00C70F5E">
      <w:pPr>
        <w:spacing w:after="200" w:line="276" w:lineRule="auto"/>
        <w:ind w:right="4"/>
        <w:rPr>
          <w:rFonts w:ascii="Open Sans" w:hAnsi="Open Sans" w:cs="Open Sans"/>
          <w:lang w:val="en-US"/>
        </w:rPr>
      </w:pPr>
      <w:r w:rsidRPr="0070425F"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23EF" wp14:editId="08FCE8CD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2752725" cy="61849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A88A" w14:textId="65CCD18F" w:rsidR="0070425F" w:rsidRPr="006A0529" w:rsidRDefault="00297003" w:rsidP="0070425F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Darrel</w:t>
                            </w:r>
                            <w:r w:rsidR="00C86377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Penner,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Reg</w:t>
                            </w:r>
                            <w:r w:rsidR="00C86377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Penner, Rudy Dyck, Norm Braun</w:t>
                            </w:r>
                            <w:r w:rsidR="006F1972" w:rsidRPr="008A698B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A698B" w:rsidRPr="008A698B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| Owner</w:t>
                            </w:r>
                            <w:r w:rsidR="00C86377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70425F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C86377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lang w:val="en-US"/>
                              </w:rPr>
                              <w:t>Penfor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442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216.75pt;height:48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4BDQIAAPYDAAAOAAAAZHJzL2Uyb0RvYy54bWysU9tu2zAMfR+wfxD0vjgxkiYx4hRdugwD&#10;ugvQ7QNkWY6FyaJGqbGzrx8lp2nQvQ3TgyCK5BF5eLS5HTrDjgq9Blvy2WTKmbISam0PJf/xff9u&#10;xZkPwtbCgFUlPynPb7dv32x6V6gcWjC1QkYg1he9K3kbgiuyzMtWdcJPwClLzgawE4FMPGQ1ip7Q&#10;O5Pl0+lN1gPWDkEq7+n2fnTybcJvGiXD16bxKjBTcqotpB3TXsU9225EcUDhWi3PZYh/qKIT2tKj&#10;F6h7EQR7Qv0XVKclgocmTCR0GTSNlir1QN3Mpq+6eWyFU6kXIse7C03+/8HKL8dH9w1ZGN7DQANM&#10;TXj3APKnZxZ2rbAHdYcIfatETQ/PImVZ73xxTo1U+8JHkKr/DDUNWTwFSEBDg11khfpkhE4DOF1I&#10;V0Ngki7z5SJf5gvOJPluZqv5Ok0lE8VztkMfPiroWDyUHGmoCV0cH3yI1YjiOSQ+5sHoeq+NSQYe&#10;qp1BdhQkgH1aqYFXYcayvuTrBdURsyzE/KSNTgcSqNFdyVfTuEbJRDY+2DqFBKHNeKZKjD3TExkZ&#10;uQlDNVBgpKmC+kREIYxCpI9DhxbwN2c9ibDk/teTQMWZ+WSJ7PVsPo+qTcZ8sczJwGtPde0RVhJU&#10;yQNn43EXktLHju5oKI1OfL1Ucq6VxJVoPH+EqN5rO0W9fNftHwAAAP//AwBQSwMEFAAGAAgAAAAh&#10;AG4JCcLcAAAABwEAAA8AAABkcnMvZG93bnJldi54bWxMj81OwzAQhO9IvIO1SFwQdfqTtE3jVIAE&#10;4trSB9gk2yQiXkex26Rvz3KC42hGM99k+8l26kqDbx0bmM8iUMSlq1quDZy+3p83oHxArrBzTAZu&#10;5GGf399lmFZu5ANdj6FWUsI+RQNNCH2qtS8bsuhnricW7+wGi0HkUOtqwFHKbacXUZRoiy3LQoM9&#10;vTVUfh8v1sD5c3yKt2PxEU7rwyp5xXZduJsxjw/Tyw5UoCn8heEXX9AhF6bCXbjyqjMgR4KBZC78&#10;4q6WyxhUIbF4uwCdZ/o/f/4DAAD//wMAUEsBAi0AFAAGAAgAAAAhALaDOJL+AAAA4QEAABMAAAAA&#10;AAAAAAAAAAAAAAAAAFtDb250ZW50X1R5cGVzXS54bWxQSwECLQAUAAYACAAAACEAOP0h/9YAAACU&#10;AQAACwAAAAAAAAAAAAAAAAAvAQAAX3JlbHMvLnJlbHNQSwECLQAUAAYACAAAACEAz6eOAQ0CAAD2&#10;AwAADgAAAAAAAAAAAAAAAAAuAgAAZHJzL2Uyb0RvYy54bWxQSwECLQAUAAYACAAAACEAbgkJwtwA&#10;AAAHAQAADwAAAAAAAAAAAAAAAABnBAAAZHJzL2Rvd25yZXYueG1sUEsFBgAAAAAEAAQA8wAAAHAF&#10;AAAAAA==&#10;" stroked="f">
                <v:textbox>
                  <w:txbxContent>
                    <w:p w14:paraId="7A08A88A" w14:textId="65CCD18F" w:rsidR="0070425F" w:rsidRPr="006A0529" w:rsidRDefault="00297003" w:rsidP="0070425F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>Darrel</w:t>
                      </w:r>
                      <w:r w:rsidR="00C86377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Penner,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>Reg</w:t>
                      </w:r>
                      <w:r w:rsidR="00C86377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Penner, Rudy Dyck, Norm Braun</w:t>
                      </w:r>
                      <w:r w:rsidR="006F1972" w:rsidRPr="008A698B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A698B" w:rsidRPr="008A698B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>| Owner</w:t>
                      </w:r>
                      <w:r w:rsidR="00C86377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70425F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br/>
                      </w:r>
                      <w:r w:rsidR="00C86377">
                        <w:rPr>
                          <w:rFonts w:ascii="Open Sans" w:hAnsi="Open Sans" w:cs="Open Sans"/>
                          <w:sz w:val="18"/>
                          <w:szCs w:val="18"/>
                          <w:lang w:val="en-US"/>
                        </w:rPr>
                        <w:t>Penfor Construction</w:t>
                      </w:r>
                    </w:p>
                  </w:txbxContent>
                </v:textbox>
              </v:shape>
            </w:pict>
          </mc:Fallback>
        </mc:AlternateContent>
      </w:r>
      <w:r w:rsidRPr="0070425F"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5A23" wp14:editId="4B62EE8A">
                <wp:simplePos x="0" y="0"/>
                <wp:positionH relativeFrom="column">
                  <wp:posOffset>3220085</wp:posOffset>
                </wp:positionH>
                <wp:positionV relativeFrom="paragraph">
                  <wp:posOffset>387985</wp:posOffset>
                </wp:positionV>
                <wp:extent cx="3441065" cy="61849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C4570" w14:textId="60E75E36" w:rsidR="0070425F" w:rsidRPr="006A0529" w:rsidRDefault="00E26F3B" w:rsidP="0070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Jeremy 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Hildebrand </w:t>
                            </w:r>
                            <w:r w:rsidR="006F1972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|</w:t>
                            </w:r>
                            <w:proofErr w:type="gramEnd"/>
                            <w:r w:rsidR="006F1972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A3C8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Chief Executive Officer</w:t>
                            </w:r>
                            <w:r w:rsidR="002A3C83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0425F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AgriHub Inc</w:t>
                            </w:r>
                          </w:p>
                          <w:p w14:paraId="1900DA0B" w14:textId="77777777" w:rsidR="0070425F" w:rsidRPr="006A0529" w:rsidRDefault="0070425F" w:rsidP="00704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915A23" id="_x0000_s1027" type="#_x0000_t202" style="position:absolute;margin-left:253.55pt;margin-top:30.55pt;width:270.95pt;height:4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QuEAIAAP0DAAAOAAAAZHJzL2Uyb0RvYy54bWysU9uO2yAQfa/Uf0C8N7ZTJ02sOKtttqkq&#10;bS/Sbj8AYxyjYoYCiZ1+fQfszUbbt1V5QDPMcJg5c9jcDJ0iJ2GdBF3SbJZSIjSHWupDSX8+7t+t&#10;KHGe6Zop0KKkZ+Hozfbtm01vCjGHFlQtLEEQ7YrelLT13hRJ4ngrOuZmYITGYAO2Yx5de0hqy3pE&#10;71QyT9Nl0oOtjQUunMPTuzFItxG/aQT335vGCU9USbE2H3cb9yrsyXbDioNlppV8KoO9ooqOSY2P&#10;XqDumGfkaOU/UJ3kFhw0fsahS6BpJBexB+wmS19089AyI2IvSI4zF5rc/4Pl304P5oclfvgIAw4w&#10;NuHMPfBfjmjYtUwfxK210LeC1fhwFihLeuOK6Wqg2hUugFT9V6hxyOzoIQINje0CK9gnQXQcwPlC&#10;uhg84Xj4Ps+zdLmghGNsma3ydZxKwoqn28Y6/1lAR4JRUotDjejsdO98qIYVTynhMQdK1nupVHTs&#10;odopS04MBbCPKzbwIk1p0pd0vZgvIrKGcD9qo5MeBapkV9JVGtYomcDGJ13HFM+kGm2sROmJnsDI&#10;yI0fqoHIeuIusFVBfUa+LIx6xP+DRgv2DyU9arGk7veRWUGJ+qKR83WW50G80ckXH+bo2OtIdR1h&#10;miNUST0lo7nzUfCBDg23OJtGRtqeK5lKRo1FNqf/EER87ces51+7/QsAAP//AwBQSwMEFAAGAAgA&#10;AAAhAA+YiN7fAAAACwEAAA8AAABkcnMvZG93bnJldi54bWxMj81ugzAQhO+V+g7WRuqlagxVgIRi&#10;orZSq17z8wAGbwAFrxF2Ann7bk7taXc1o9lviu1se3HF0XeOFMTLCARS7UxHjYLj4etlDcIHTUb3&#10;jlDBDT1sy8eHQufGTbTD6z40gkPI51pBG8KQS+nrFq32SzcgsXZyo9WBz7GRZtQTh9tevkZRKq3u&#10;iD+0esDPFuvz/mIVnH6m52QzVd/hmO1W6YfussrdlHpazO9vIALO4c8Md3xGh5KZKnch40WvIImy&#10;mK0K0pjn3RCtNtyu4i1ZJyDLQv7vUP4CAAD//wMAUEsBAi0AFAAGAAgAAAAhALaDOJL+AAAA4QEA&#10;ABMAAAAAAAAAAAAAAAAAAAAAAFtDb250ZW50X1R5cGVzXS54bWxQSwECLQAUAAYACAAAACEAOP0h&#10;/9YAAACUAQAACwAAAAAAAAAAAAAAAAAvAQAAX3JlbHMvLnJlbHNQSwECLQAUAAYACAAAACEAOreU&#10;LhACAAD9AwAADgAAAAAAAAAAAAAAAAAuAgAAZHJzL2Uyb0RvYy54bWxQSwECLQAUAAYACAAAACEA&#10;D5iI3t8AAAALAQAADwAAAAAAAAAAAAAAAABqBAAAZHJzL2Rvd25yZXYueG1sUEsFBgAAAAAEAAQA&#10;8wAAAHYFAAAAAA==&#10;" stroked="f">
                <v:textbox>
                  <w:txbxContent>
                    <w:p w14:paraId="70FC4570" w14:textId="60E75E36" w:rsidR="0070425F" w:rsidRPr="006A0529" w:rsidRDefault="00E26F3B" w:rsidP="0070425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Jeremy 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Hildebrand </w:t>
                      </w:r>
                      <w:r w:rsidR="006F1972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 |</w:t>
                      </w:r>
                      <w:proofErr w:type="gramEnd"/>
                      <w:r w:rsidR="006F1972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2A3C8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Chief Executive Officer</w:t>
                      </w:r>
                      <w:r w:rsidR="002A3C83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0425F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AgriHub Inc</w:t>
                      </w:r>
                    </w:p>
                    <w:p w14:paraId="1900DA0B" w14:textId="77777777" w:rsidR="0070425F" w:rsidRPr="006A0529" w:rsidRDefault="0070425F" w:rsidP="0070425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70425F" w:rsidRPr="00DE1D60" w:rsidSect="00294607">
      <w:headerReference w:type="default" r:id="rId11"/>
      <w:footerReference w:type="default" r:id="rId12"/>
      <w:pgSz w:w="12240" w:h="15840"/>
      <w:pgMar w:top="1701" w:right="2034" w:bottom="1701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EA55" w14:textId="77777777" w:rsidR="00EB4F64" w:rsidRDefault="00EB4F64" w:rsidP="00083D8C">
      <w:pPr>
        <w:spacing w:after="0" w:line="240" w:lineRule="auto"/>
      </w:pPr>
      <w:r>
        <w:separator/>
      </w:r>
    </w:p>
  </w:endnote>
  <w:endnote w:type="continuationSeparator" w:id="0">
    <w:p w14:paraId="5F736ED2" w14:textId="77777777" w:rsidR="00EB4F64" w:rsidRDefault="00EB4F64" w:rsidP="0008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 Medium">
    <w:panose1 w:val="000006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514A" w14:textId="23186D3B" w:rsidR="00941F94" w:rsidRDefault="00941F94" w:rsidP="00941F94">
    <w:pPr>
      <w:pStyle w:val="Footer"/>
      <w:tabs>
        <w:tab w:val="clear" w:pos="4680"/>
        <w:tab w:val="clear" w:pos="9360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98C5" w14:textId="77777777" w:rsidR="00EB4F64" w:rsidRDefault="00EB4F64" w:rsidP="00083D8C">
      <w:pPr>
        <w:spacing w:after="0" w:line="240" w:lineRule="auto"/>
      </w:pPr>
      <w:r>
        <w:separator/>
      </w:r>
    </w:p>
  </w:footnote>
  <w:footnote w:type="continuationSeparator" w:id="0">
    <w:p w14:paraId="7678C94A" w14:textId="77777777" w:rsidR="00EB4F64" w:rsidRDefault="00EB4F64" w:rsidP="0008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276A" w14:textId="7F7E52D3" w:rsidR="00C048AB" w:rsidRPr="008E3317" w:rsidRDefault="00F254C5" w:rsidP="00941F94">
    <w:pPr>
      <w:pStyle w:val="Header"/>
      <w:tabs>
        <w:tab w:val="clear" w:pos="4680"/>
        <w:tab w:val="clear" w:pos="9360"/>
        <w:tab w:val="left" w:pos="5790"/>
      </w:tabs>
      <w:rPr>
        <w:rFonts w:ascii="Barlow Condensed Medium" w:hAnsi="Barlow Condensed Medium" w:cstheme="minorHAnsi"/>
        <w:i/>
        <w:iCs/>
      </w:rPr>
    </w:pPr>
    <w:r>
      <w:rPr>
        <w:rFonts w:ascii="Barlow Condensed Medium" w:hAnsi="Barlow Condensed Medium" w:cstheme="minorHAnsi"/>
        <w:i/>
        <w:iCs/>
        <w:noProof/>
      </w:rPr>
      <w:drawing>
        <wp:anchor distT="0" distB="0" distL="114300" distR="114300" simplePos="0" relativeHeight="251677696" behindDoc="1" locked="0" layoutInCell="1" allowOverlap="1" wp14:anchorId="387E0B54" wp14:editId="410DB451">
          <wp:simplePos x="0" y="0"/>
          <wp:positionH relativeFrom="margin">
            <wp:posOffset>-614643</wp:posOffset>
          </wp:positionH>
          <wp:positionV relativeFrom="paragraph">
            <wp:posOffset>-118745</wp:posOffset>
          </wp:positionV>
          <wp:extent cx="7151715" cy="9382716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715" cy="9382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1F94">
      <w:rPr>
        <w:rFonts w:ascii="Barlow Condensed Medium" w:hAnsi="Barlow Condensed Medium" w:cstheme="minorHAnsi"/>
        <w:i/>
        <w:iCs/>
      </w:rPr>
      <w:tab/>
    </w:r>
  </w:p>
  <w:p w14:paraId="13E8DBF6" w14:textId="074DD089" w:rsidR="00260D00" w:rsidRPr="008E3317" w:rsidRDefault="00260D00" w:rsidP="008E3317">
    <w:pPr>
      <w:pStyle w:val="Header"/>
      <w:jc w:val="right"/>
      <w:rPr>
        <w:rFonts w:ascii="Barlow Condensed Medium" w:hAnsi="Barlow Condensed Medium" w:cstheme="min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CA8"/>
    <w:multiLevelType w:val="hybridMultilevel"/>
    <w:tmpl w:val="DFAA3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035CF"/>
    <w:multiLevelType w:val="hybridMultilevel"/>
    <w:tmpl w:val="F3A22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E7365"/>
    <w:multiLevelType w:val="hybridMultilevel"/>
    <w:tmpl w:val="5A5275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F474E"/>
    <w:multiLevelType w:val="hybridMultilevel"/>
    <w:tmpl w:val="8F923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6FA9"/>
    <w:multiLevelType w:val="hybridMultilevel"/>
    <w:tmpl w:val="0CC43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78062">
    <w:abstractNumId w:val="1"/>
  </w:num>
  <w:num w:numId="2" w16cid:durableId="2138378622">
    <w:abstractNumId w:val="4"/>
  </w:num>
  <w:num w:numId="3" w16cid:durableId="142937361">
    <w:abstractNumId w:val="3"/>
  </w:num>
  <w:num w:numId="4" w16cid:durableId="997614596">
    <w:abstractNumId w:val="2"/>
  </w:num>
  <w:num w:numId="5" w16cid:durableId="114068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98"/>
    <w:rsid w:val="00001DD6"/>
    <w:rsid w:val="000066B8"/>
    <w:rsid w:val="0000785C"/>
    <w:rsid w:val="0001486B"/>
    <w:rsid w:val="00030391"/>
    <w:rsid w:val="00033B07"/>
    <w:rsid w:val="000534B3"/>
    <w:rsid w:val="000562F1"/>
    <w:rsid w:val="00067EB9"/>
    <w:rsid w:val="0007640D"/>
    <w:rsid w:val="00083D8C"/>
    <w:rsid w:val="000924AD"/>
    <w:rsid w:val="000C248C"/>
    <w:rsid w:val="000C3E5F"/>
    <w:rsid w:val="000D5325"/>
    <w:rsid w:val="00100958"/>
    <w:rsid w:val="00104A97"/>
    <w:rsid w:val="00110DCB"/>
    <w:rsid w:val="001325DC"/>
    <w:rsid w:val="00134C8C"/>
    <w:rsid w:val="001617D8"/>
    <w:rsid w:val="00165952"/>
    <w:rsid w:val="001A58D9"/>
    <w:rsid w:val="001C1DF3"/>
    <w:rsid w:val="001C7437"/>
    <w:rsid w:val="001F54FA"/>
    <w:rsid w:val="00202A3A"/>
    <w:rsid w:val="002046AB"/>
    <w:rsid w:val="00206058"/>
    <w:rsid w:val="0022130D"/>
    <w:rsid w:val="0022301A"/>
    <w:rsid w:val="002262E8"/>
    <w:rsid w:val="002265AD"/>
    <w:rsid w:val="0022767F"/>
    <w:rsid w:val="00257395"/>
    <w:rsid w:val="00257E34"/>
    <w:rsid w:val="00260D00"/>
    <w:rsid w:val="0026159C"/>
    <w:rsid w:val="00266F8A"/>
    <w:rsid w:val="00267237"/>
    <w:rsid w:val="00271C26"/>
    <w:rsid w:val="0028508F"/>
    <w:rsid w:val="002933A3"/>
    <w:rsid w:val="00294607"/>
    <w:rsid w:val="00295921"/>
    <w:rsid w:val="00297003"/>
    <w:rsid w:val="00297511"/>
    <w:rsid w:val="002A3C83"/>
    <w:rsid w:val="002D0DEB"/>
    <w:rsid w:val="002E04B1"/>
    <w:rsid w:val="002E23DB"/>
    <w:rsid w:val="002F2691"/>
    <w:rsid w:val="002F70D7"/>
    <w:rsid w:val="00306EE1"/>
    <w:rsid w:val="00311207"/>
    <w:rsid w:val="00331245"/>
    <w:rsid w:val="00337D23"/>
    <w:rsid w:val="00341E61"/>
    <w:rsid w:val="003523A8"/>
    <w:rsid w:val="00367EB4"/>
    <w:rsid w:val="0038136D"/>
    <w:rsid w:val="003907E0"/>
    <w:rsid w:val="003955B9"/>
    <w:rsid w:val="00397CDC"/>
    <w:rsid w:val="00397F87"/>
    <w:rsid w:val="003A7B22"/>
    <w:rsid w:val="004338E9"/>
    <w:rsid w:val="00436ADE"/>
    <w:rsid w:val="004411DB"/>
    <w:rsid w:val="004671E9"/>
    <w:rsid w:val="0049315D"/>
    <w:rsid w:val="004D106A"/>
    <w:rsid w:val="004D37CC"/>
    <w:rsid w:val="004D4A7B"/>
    <w:rsid w:val="004D4F97"/>
    <w:rsid w:val="00504B8A"/>
    <w:rsid w:val="0054572F"/>
    <w:rsid w:val="0057260B"/>
    <w:rsid w:val="00572860"/>
    <w:rsid w:val="00580E41"/>
    <w:rsid w:val="005841FB"/>
    <w:rsid w:val="0059429F"/>
    <w:rsid w:val="005A0FF0"/>
    <w:rsid w:val="005B2971"/>
    <w:rsid w:val="005B5946"/>
    <w:rsid w:val="005D00E0"/>
    <w:rsid w:val="005E414D"/>
    <w:rsid w:val="005E4E93"/>
    <w:rsid w:val="005E5AB6"/>
    <w:rsid w:val="005F0E43"/>
    <w:rsid w:val="005F124C"/>
    <w:rsid w:val="0060105A"/>
    <w:rsid w:val="006114E1"/>
    <w:rsid w:val="00613A7B"/>
    <w:rsid w:val="00636A36"/>
    <w:rsid w:val="00647525"/>
    <w:rsid w:val="006552B3"/>
    <w:rsid w:val="00660F17"/>
    <w:rsid w:val="0068617A"/>
    <w:rsid w:val="00697199"/>
    <w:rsid w:val="006A1466"/>
    <w:rsid w:val="006A1698"/>
    <w:rsid w:val="006D5835"/>
    <w:rsid w:val="006D6BCA"/>
    <w:rsid w:val="006E73B5"/>
    <w:rsid w:val="006F1972"/>
    <w:rsid w:val="006F562C"/>
    <w:rsid w:val="006F7581"/>
    <w:rsid w:val="0070425F"/>
    <w:rsid w:val="00713268"/>
    <w:rsid w:val="00720C3B"/>
    <w:rsid w:val="007237B8"/>
    <w:rsid w:val="00723B72"/>
    <w:rsid w:val="00750C53"/>
    <w:rsid w:val="00753346"/>
    <w:rsid w:val="00757285"/>
    <w:rsid w:val="007701C5"/>
    <w:rsid w:val="007A46DC"/>
    <w:rsid w:val="007A47A7"/>
    <w:rsid w:val="007C0F36"/>
    <w:rsid w:val="007C5714"/>
    <w:rsid w:val="007D56F2"/>
    <w:rsid w:val="007D6461"/>
    <w:rsid w:val="007E23CF"/>
    <w:rsid w:val="007F1CFF"/>
    <w:rsid w:val="0081216C"/>
    <w:rsid w:val="0082754F"/>
    <w:rsid w:val="008337B5"/>
    <w:rsid w:val="008456C9"/>
    <w:rsid w:val="008475F5"/>
    <w:rsid w:val="00851AD4"/>
    <w:rsid w:val="00882B20"/>
    <w:rsid w:val="008A13A2"/>
    <w:rsid w:val="008A1B73"/>
    <w:rsid w:val="008A698B"/>
    <w:rsid w:val="008A7C0C"/>
    <w:rsid w:val="008B481E"/>
    <w:rsid w:val="008D134B"/>
    <w:rsid w:val="008D2534"/>
    <w:rsid w:val="008D3074"/>
    <w:rsid w:val="008D5678"/>
    <w:rsid w:val="008E2E06"/>
    <w:rsid w:val="008E327B"/>
    <w:rsid w:val="008E3317"/>
    <w:rsid w:val="008F61DD"/>
    <w:rsid w:val="00904AB3"/>
    <w:rsid w:val="00906FEE"/>
    <w:rsid w:val="0091304C"/>
    <w:rsid w:val="009351E2"/>
    <w:rsid w:val="00941F94"/>
    <w:rsid w:val="009520A0"/>
    <w:rsid w:val="00960985"/>
    <w:rsid w:val="00964B0F"/>
    <w:rsid w:val="00982CD0"/>
    <w:rsid w:val="009B0728"/>
    <w:rsid w:val="009B5F5C"/>
    <w:rsid w:val="009C2FAA"/>
    <w:rsid w:val="009D56FB"/>
    <w:rsid w:val="009E2587"/>
    <w:rsid w:val="009E2FEC"/>
    <w:rsid w:val="009E59F3"/>
    <w:rsid w:val="009E5EFF"/>
    <w:rsid w:val="009E735C"/>
    <w:rsid w:val="009F4C41"/>
    <w:rsid w:val="00A00AFB"/>
    <w:rsid w:val="00A15158"/>
    <w:rsid w:val="00A22FDA"/>
    <w:rsid w:val="00A23B74"/>
    <w:rsid w:val="00A34139"/>
    <w:rsid w:val="00A434E7"/>
    <w:rsid w:val="00A45E13"/>
    <w:rsid w:val="00A64A76"/>
    <w:rsid w:val="00A74425"/>
    <w:rsid w:val="00A92B7D"/>
    <w:rsid w:val="00AB1E7C"/>
    <w:rsid w:val="00AB2437"/>
    <w:rsid w:val="00AB5BDF"/>
    <w:rsid w:val="00AC1B52"/>
    <w:rsid w:val="00AD4D1E"/>
    <w:rsid w:val="00AE3A63"/>
    <w:rsid w:val="00AE3ACA"/>
    <w:rsid w:val="00AE53FF"/>
    <w:rsid w:val="00AE7B4A"/>
    <w:rsid w:val="00B01C3F"/>
    <w:rsid w:val="00B0684D"/>
    <w:rsid w:val="00B12D55"/>
    <w:rsid w:val="00B300E3"/>
    <w:rsid w:val="00B45E10"/>
    <w:rsid w:val="00B53A5C"/>
    <w:rsid w:val="00B676D5"/>
    <w:rsid w:val="00B7788C"/>
    <w:rsid w:val="00B84C52"/>
    <w:rsid w:val="00B92212"/>
    <w:rsid w:val="00B96214"/>
    <w:rsid w:val="00B96A29"/>
    <w:rsid w:val="00BA05B0"/>
    <w:rsid w:val="00BA12D3"/>
    <w:rsid w:val="00BC4A1F"/>
    <w:rsid w:val="00BF7074"/>
    <w:rsid w:val="00C048AB"/>
    <w:rsid w:val="00C276E3"/>
    <w:rsid w:val="00C30413"/>
    <w:rsid w:val="00C43A32"/>
    <w:rsid w:val="00C448B4"/>
    <w:rsid w:val="00C54673"/>
    <w:rsid w:val="00C5479D"/>
    <w:rsid w:val="00C614DE"/>
    <w:rsid w:val="00C66D78"/>
    <w:rsid w:val="00C70F5E"/>
    <w:rsid w:val="00C83C3A"/>
    <w:rsid w:val="00C86377"/>
    <w:rsid w:val="00CC07AB"/>
    <w:rsid w:val="00CD235A"/>
    <w:rsid w:val="00CD31BE"/>
    <w:rsid w:val="00CD6366"/>
    <w:rsid w:val="00CD683D"/>
    <w:rsid w:val="00CE01F8"/>
    <w:rsid w:val="00D01291"/>
    <w:rsid w:val="00D05C01"/>
    <w:rsid w:val="00D4320B"/>
    <w:rsid w:val="00D47E69"/>
    <w:rsid w:val="00D50576"/>
    <w:rsid w:val="00D66FF0"/>
    <w:rsid w:val="00D7271F"/>
    <w:rsid w:val="00D748FE"/>
    <w:rsid w:val="00D94B60"/>
    <w:rsid w:val="00DB45AA"/>
    <w:rsid w:val="00DC0E70"/>
    <w:rsid w:val="00DD100A"/>
    <w:rsid w:val="00DD4EEE"/>
    <w:rsid w:val="00DE1D60"/>
    <w:rsid w:val="00DE40EF"/>
    <w:rsid w:val="00DF3501"/>
    <w:rsid w:val="00E0322C"/>
    <w:rsid w:val="00E26F3B"/>
    <w:rsid w:val="00E35613"/>
    <w:rsid w:val="00E40445"/>
    <w:rsid w:val="00E417E8"/>
    <w:rsid w:val="00E5107F"/>
    <w:rsid w:val="00E550A8"/>
    <w:rsid w:val="00E605AC"/>
    <w:rsid w:val="00E64B58"/>
    <w:rsid w:val="00E670A7"/>
    <w:rsid w:val="00E95F8B"/>
    <w:rsid w:val="00EB0EBC"/>
    <w:rsid w:val="00EB0FD6"/>
    <w:rsid w:val="00EB2C5C"/>
    <w:rsid w:val="00EB4F64"/>
    <w:rsid w:val="00EC47AA"/>
    <w:rsid w:val="00EC6F98"/>
    <w:rsid w:val="00EE1748"/>
    <w:rsid w:val="00EF3763"/>
    <w:rsid w:val="00F254C5"/>
    <w:rsid w:val="00F35A56"/>
    <w:rsid w:val="00F65FA5"/>
    <w:rsid w:val="00F6765D"/>
    <w:rsid w:val="00F8020E"/>
    <w:rsid w:val="00F81627"/>
    <w:rsid w:val="00FD79AA"/>
    <w:rsid w:val="00FE5C3D"/>
    <w:rsid w:val="12311013"/>
    <w:rsid w:val="2D6D20BC"/>
    <w:rsid w:val="3343C0D5"/>
    <w:rsid w:val="33A18168"/>
    <w:rsid w:val="3C25514B"/>
    <w:rsid w:val="4CD467C4"/>
    <w:rsid w:val="511F4CCA"/>
    <w:rsid w:val="539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99DA5"/>
  <w15:chartTrackingRefBased/>
  <w15:docId w15:val="{C17F6840-5B6F-4E70-99D0-7F9ACC65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0C"/>
  </w:style>
  <w:style w:type="paragraph" w:styleId="Heading1">
    <w:name w:val="heading 1"/>
    <w:basedOn w:val="Normal"/>
    <w:next w:val="Normal"/>
    <w:link w:val="Heading1Char"/>
    <w:uiPriority w:val="9"/>
    <w:qFormat/>
    <w:rsid w:val="00A00AFB"/>
    <w:pPr>
      <w:keepNext/>
      <w:keepLines/>
      <w:pBdr>
        <w:bottom w:val="single" w:sz="4" w:space="1" w:color="92C1E9" w:themeColor="accent1"/>
      </w:pBdr>
      <w:spacing w:before="400" w:after="40" w:line="240" w:lineRule="auto"/>
      <w:outlineLvl w:val="0"/>
    </w:pPr>
    <w:rPr>
      <w:rFonts w:ascii="Barlow Condensed Medium" w:eastAsiaTheme="majorEastAsia" w:hAnsi="Barlow Condensed Medium" w:cstheme="majorBidi"/>
      <w:i/>
      <w:color w:val="54585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C0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293D9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C0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6DD3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C0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C0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C0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81FA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C0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81FA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C0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81FA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C0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81FA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8C"/>
  </w:style>
  <w:style w:type="paragraph" w:styleId="Footer">
    <w:name w:val="footer"/>
    <w:basedOn w:val="Normal"/>
    <w:link w:val="FooterChar"/>
    <w:uiPriority w:val="99"/>
    <w:unhideWhenUsed/>
    <w:rsid w:val="0008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8C"/>
  </w:style>
  <w:style w:type="character" w:customStyle="1" w:styleId="Heading1Char">
    <w:name w:val="Heading 1 Char"/>
    <w:basedOn w:val="DefaultParagraphFont"/>
    <w:link w:val="Heading1"/>
    <w:uiPriority w:val="9"/>
    <w:rsid w:val="00A00AFB"/>
    <w:rPr>
      <w:rFonts w:ascii="Barlow Condensed Medium" w:eastAsiaTheme="majorEastAsia" w:hAnsi="Barlow Condensed Medium" w:cstheme="majorBidi"/>
      <w:i/>
      <w:color w:val="54585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C0C"/>
    <w:rPr>
      <w:rFonts w:asciiTheme="majorHAnsi" w:eastAsiaTheme="majorEastAsia" w:hAnsiTheme="majorHAnsi" w:cstheme="majorBidi"/>
      <w:color w:val="4293D9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C0C"/>
    <w:rPr>
      <w:rFonts w:asciiTheme="majorHAnsi" w:eastAsiaTheme="majorEastAsia" w:hAnsiTheme="majorHAnsi" w:cstheme="majorBidi"/>
      <w:color w:val="006DD3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C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C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C0C"/>
    <w:rPr>
      <w:rFonts w:asciiTheme="majorHAnsi" w:eastAsiaTheme="majorEastAsia" w:hAnsiTheme="majorHAnsi" w:cstheme="majorBidi"/>
      <w:color w:val="0081FA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C0C"/>
    <w:rPr>
      <w:rFonts w:asciiTheme="majorHAnsi" w:eastAsiaTheme="majorEastAsia" w:hAnsiTheme="majorHAnsi" w:cstheme="majorBidi"/>
      <w:i/>
      <w:iCs/>
      <w:color w:val="0081FA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C0C"/>
    <w:rPr>
      <w:rFonts w:asciiTheme="majorHAnsi" w:eastAsiaTheme="majorEastAsia" w:hAnsiTheme="majorHAnsi" w:cstheme="majorBidi"/>
      <w:smallCaps/>
      <w:color w:val="0081FA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C0C"/>
    <w:rPr>
      <w:rFonts w:asciiTheme="majorHAnsi" w:eastAsiaTheme="majorEastAsia" w:hAnsiTheme="majorHAnsi" w:cstheme="majorBidi"/>
      <w:i/>
      <w:iCs/>
      <w:smallCaps/>
      <w:color w:val="0081FA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C0C"/>
    <w:pPr>
      <w:spacing w:line="240" w:lineRule="auto"/>
    </w:pPr>
    <w:rPr>
      <w:b/>
      <w:bCs/>
      <w:color w:val="006DD3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0AFB"/>
    <w:pPr>
      <w:spacing w:after="0" w:line="240" w:lineRule="auto"/>
      <w:contextualSpacing/>
    </w:pPr>
    <w:rPr>
      <w:rFonts w:ascii="Barlow Condensed Medium" w:eastAsiaTheme="majorEastAsia" w:hAnsi="Barlow Condensed Medium" w:cstheme="majorBidi"/>
      <w:i/>
      <w:color w:val="545859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00AFB"/>
    <w:rPr>
      <w:rFonts w:ascii="Barlow Condensed Medium" w:eastAsiaTheme="majorEastAsia" w:hAnsi="Barlow Condensed Medium" w:cstheme="majorBidi"/>
      <w:i/>
      <w:color w:val="545859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C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DD3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A7C0C"/>
    <w:rPr>
      <w:rFonts w:asciiTheme="majorHAnsi" w:eastAsiaTheme="majorEastAsia" w:hAnsiTheme="majorHAnsi" w:cstheme="majorBidi"/>
      <w:color w:val="006DD3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A7C0C"/>
    <w:rPr>
      <w:b/>
      <w:bCs/>
    </w:rPr>
  </w:style>
  <w:style w:type="character" w:styleId="Emphasis">
    <w:name w:val="Emphasis"/>
    <w:basedOn w:val="DefaultParagraphFont"/>
    <w:uiPriority w:val="20"/>
    <w:qFormat/>
    <w:rsid w:val="008A7C0C"/>
    <w:rPr>
      <w:i/>
      <w:iCs/>
    </w:rPr>
  </w:style>
  <w:style w:type="paragraph" w:styleId="NoSpacing">
    <w:name w:val="No Spacing"/>
    <w:uiPriority w:val="1"/>
    <w:qFormat/>
    <w:rsid w:val="008A7C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C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7C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C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2C1E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C0C"/>
    <w:rPr>
      <w:rFonts w:asciiTheme="majorHAnsi" w:eastAsiaTheme="majorEastAsia" w:hAnsiTheme="majorHAnsi" w:cstheme="majorBidi"/>
      <w:color w:val="92C1E9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7C0C"/>
    <w:rPr>
      <w:i/>
      <w:iCs/>
      <w:color w:val="0081FA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C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C0C"/>
    <w:rPr>
      <w:smallCaps/>
      <w:color w:val="006DD3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A7C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A7C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C0C"/>
    <w:pPr>
      <w:outlineLvl w:val="9"/>
    </w:pPr>
  </w:style>
  <w:style w:type="paragraph" w:customStyle="1" w:styleId="BasicParagraph">
    <w:name w:val="[Basic Paragraph]"/>
    <w:basedOn w:val="Normal"/>
    <w:uiPriority w:val="99"/>
    <w:rsid w:val="009B5F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5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3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4B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1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SG Colour Palette - Tertiary">
      <a:dk1>
        <a:srgbClr val="003A70"/>
      </a:dk1>
      <a:lt1>
        <a:srgbClr val="FFFFFF"/>
      </a:lt1>
      <a:dk2>
        <a:srgbClr val="7C878E"/>
      </a:dk2>
      <a:lt2>
        <a:srgbClr val="C1C6C8"/>
      </a:lt2>
      <a:accent1>
        <a:srgbClr val="92C1E9"/>
      </a:accent1>
      <a:accent2>
        <a:srgbClr val="008675"/>
      </a:accent2>
      <a:accent3>
        <a:srgbClr val="003A70"/>
      </a:accent3>
      <a:accent4>
        <a:srgbClr val="A2AAAD"/>
      </a:accent4>
      <a:accent5>
        <a:srgbClr val="C1C6C8"/>
      </a:accent5>
      <a:accent6>
        <a:srgbClr val="0077C8"/>
      </a:accent6>
      <a:hlink>
        <a:srgbClr val="3A913F"/>
      </a:hlink>
      <a:folHlink>
        <a:srgbClr val="003A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0F40DC5F8D6449677668781557BBF" ma:contentTypeVersion="5" ma:contentTypeDescription="Create a new document." ma:contentTypeScope="" ma:versionID="962b4ff53da3f1592b8cdf19b057f7ca">
  <xsd:schema xmlns:xsd="http://www.w3.org/2001/XMLSchema" xmlns:xs="http://www.w3.org/2001/XMLSchema" xmlns:p="http://schemas.microsoft.com/office/2006/metadata/properties" xmlns:ns2="1089d132-3781-41df-a5cd-b71fbc1a16e1" targetNamespace="http://schemas.microsoft.com/office/2006/metadata/properties" ma:root="true" ma:fieldsID="521807192055bd0381178e472610d81c" ns2:_="">
    <xsd:import namespace="1089d132-3781-41df-a5cd-b71fbc1a1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9d132-3781-41df-a5cd-b71fbc1a1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8F656-DB33-4024-B45B-7770F4C9A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E49D5-501C-48A5-A894-A82A0B44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9d132-3781-41df-a5cd-b71fbc1a1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4C536-525B-460E-BBF4-27CD33593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115E5-448D-4ED8-B399-8A6122F6A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Graye</dc:creator>
  <cp:keywords/>
  <dc:description/>
  <cp:lastModifiedBy>Ashley Graye</cp:lastModifiedBy>
  <cp:revision>2</cp:revision>
  <cp:lastPrinted>2020-10-27T19:51:00Z</cp:lastPrinted>
  <dcterms:created xsi:type="dcterms:W3CDTF">2023-01-16T20:23:00Z</dcterms:created>
  <dcterms:modified xsi:type="dcterms:W3CDTF">2023-01-16T20:23:00Z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0x0101004740F40DC5F8D6449677668781557BBF</vt:lpwstr>
  </property>
</Properties>
</file>